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1E" w:rsidRDefault="0039111E" w:rsidP="0039111E">
      <w:pPr>
        <w:autoSpaceDE w:val="0"/>
        <w:autoSpaceDN w:val="0"/>
        <w:rPr>
          <w:rFonts w:ascii="Times New Roman" w:hAnsi="Times New Roman"/>
        </w:rPr>
      </w:pPr>
      <w:r>
        <w:rPr>
          <w:rFonts w:ascii="Times New Roman" w:hAnsi="Times New Roman"/>
        </w:rPr>
        <w:t>The Mississippi Emergency Management Agency, Mississippi Civil Defense Emergency Management Association, Mississippi Department of Health, Mississippi Hospital Association, Mississippi Department of Environmental Quality, Mississippi Office of Homeland Security, Mississippi Department of Transportation, and Mississippi Commission for Volunteer Services would like to invite you to attend the 2019 Mississippi Partners in Preparedness (PIP) Summit. The PIP 2019 will take place at the IP Casino &amp; Resort Biloxi, Mississippi on May 6-9, 2019.</w:t>
      </w:r>
    </w:p>
    <w:p w:rsidR="0039111E" w:rsidRDefault="0039111E" w:rsidP="0039111E">
      <w:pPr>
        <w:autoSpaceDE w:val="0"/>
        <w:autoSpaceDN w:val="0"/>
        <w:rPr>
          <w:rFonts w:ascii="Times New Roman" w:hAnsi="Times New Roman"/>
        </w:rPr>
      </w:pPr>
    </w:p>
    <w:p w:rsidR="0039111E" w:rsidRDefault="0039111E" w:rsidP="0039111E">
      <w:pPr>
        <w:autoSpaceDE w:val="0"/>
        <w:autoSpaceDN w:val="0"/>
        <w:rPr>
          <w:rFonts w:ascii="Times New Roman" w:hAnsi="Times New Roman"/>
          <w:color w:val="000000"/>
        </w:rPr>
      </w:pPr>
      <w:r>
        <w:rPr>
          <w:rFonts w:ascii="Times New Roman" w:hAnsi="Times New Roman"/>
          <w:color w:val="000000"/>
        </w:rPr>
        <w:t xml:space="preserve">This is an opportunity for all of the organizations at state, county, and private sector levels to come together and discuss current issues and receive training </w:t>
      </w:r>
      <w:r>
        <w:rPr>
          <w:rFonts w:ascii="Times New Roman" w:hAnsi="Times New Roman"/>
        </w:rPr>
        <w:t xml:space="preserve">that effectively addresses current challenges and opportunities </w:t>
      </w:r>
      <w:r>
        <w:rPr>
          <w:rFonts w:ascii="Times New Roman" w:hAnsi="Times New Roman"/>
          <w:color w:val="000000"/>
        </w:rPr>
        <w:t>in specific areas such as emergency management operations, public health, medical countermeasures,  emergency response and preparedness, volunteer service, transportation programs and initiatives, homeland security procedures, and environmental improvements and regulations in order to better serve the citizens of Mississippi.</w:t>
      </w:r>
    </w:p>
    <w:p w:rsidR="0039111E" w:rsidRDefault="0039111E" w:rsidP="0039111E">
      <w:pPr>
        <w:autoSpaceDE w:val="0"/>
        <w:autoSpaceDN w:val="0"/>
        <w:rPr>
          <w:rFonts w:ascii="Times New Roman" w:hAnsi="Times New Roman"/>
        </w:rPr>
      </w:pPr>
    </w:p>
    <w:p w:rsidR="0039111E" w:rsidRDefault="0039111E" w:rsidP="0039111E">
      <w:pPr>
        <w:autoSpaceDE w:val="0"/>
        <w:autoSpaceDN w:val="0"/>
        <w:rPr>
          <w:rFonts w:ascii="Times New Roman" w:hAnsi="Times New Roman"/>
        </w:rPr>
      </w:pPr>
      <w:r>
        <w:rPr>
          <w:rFonts w:ascii="Times New Roman" w:hAnsi="Times New Roman"/>
        </w:rPr>
        <w:t xml:space="preserve">Last year, 574 personnel attended the 2018 PIP Summit with over 51 vendors supporting and taking part in the display hall and in the breakout classroom area. We expect the turnout will be greater for PIP 2019. The 2018 PIP Summit also had over 69 breakout sessions, focusing in different fields and had something for everyone in attendance. </w:t>
      </w:r>
    </w:p>
    <w:p w:rsidR="0039111E" w:rsidRDefault="0039111E" w:rsidP="0039111E">
      <w:pPr>
        <w:autoSpaceDE w:val="0"/>
        <w:autoSpaceDN w:val="0"/>
        <w:rPr>
          <w:rFonts w:ascii="Times New Roman" w:hAnsi="Times New Roman"/>
        </w:rPr>
      </w:pPr>
    </w:p>
    <w:p w:rsidR="0039111E" w:rsidRDefault="0039111E" w:rsidP="0039111E">
      <w:pPr>
        <w:pStyle w:val="NormalWeb"/>
        <w:rPr>
          <w:color w:val="000000"/>
          <w:sz w:val="22"/>
          <w:szCs w:val="22"/>
        </w:rPr>
      </w:pPr>
      <w:r>
        <w:rPr>
          <w:color w:val="000000"/>
          <w:sz w:val="22"/>
          <w:szCs w:val="22"/>
        </w:rPr>
        <w:t xml:space="preserve">Our Partners in Preparedness (PIP) website is established and includes a lot of information about the Summit including registration of individual attendees, </w:t>
      </w:r>
      <w:hyperlink r:id="rId5" w:tgtFrame="_blank" w:history="1">
        <w:r>
          <w:rPr>
            <w:rStyle w:val="Hyperlink"/>
            <w:sz w:val="22"/>
            <w:szCs w:val="22"/>
          </w:rPr>
          <w:t>http://www.msprepsummit.com/</w:t>
        </w:r>
      </w:hyperlink>
      <w:r>
        <w:rPr>
          <w:color w:val="000000"/>
          <w:sz w:val="22"/>
          <w:szCs w:val="22"/>
        </w:rPr>
        <w:t xml:space="preserve"> under the Event Registration tab. As we finalize the schedule of events and training, it will be posted to the site as well, but to see the exciting topics that were covered last year please visit the Summit Schedule tab and know that even more valuable topics and discussions are in the works. </w:t>
      </w:r>
    </w:p>
    <w:p w:rsidR="0039111E" w:rsidRDefault="0039111E" w:rsidP="0039111E">
      <w:pPr>
        <w:pStyle w:val="NormalWeb"/>
        <w:rPr>
          <w:color w:val="000000"/>
          <w:sz w:val="22"/>
          <w:szCs w:val="22"/>
        </w:rPr>
      </w:pPr>
    </w:p>
    <w:p w:rsidR="0039111E" w:rsidRDefault="0039111E" w:rsidP="0039111E">
      <w:pPr>
        <w:pStyle w:val="NormalWeb"/>
        <w:rPr>
          <w:color w:val="000000"/>
          <w:sz w:val="22"/>
          <w:szCs w:val="22"/>
        </w:rPr>
      </w:pPr>
      <w:r>
        <w:rPr>
          <w:color w:val="000000"/>
          <w:sz w:val="22"/>
          <w:szCs w:val="22"/>
        </w:rPr>
        <w:t xml:space="preserve">After registration, you will be emailed about the methods of payment for the $75 registration fee which will cover several meals and other items at the Summit. </w:t>
      </w:r>
    </w:p>
    <w:p w:rsidR="0039111E" w:rsidRDefault="0039111E" w:rsidP="0039111E">
      <w:pPr>
        <w:pStyle w:val="NormalWeb"/>
        <w:rPr>
          <w:color w:val="000000"/>
          <w:sz w:val="22"/>
          <w:szCs w:val="22"/>
        </w:rPr>
      </w:pPr>
    </w:p>
    <w:p w:rsidR="0039111E" w:rsidRDefault="0039111E" w:rsidP="0039111E">
      <w:pPr>
        <w:pStyle w:val="NormalWeb"/>
        <w:rPr>
          <w:color w:val="000000"/>
          <w:sz w:val="22"/>
          <w:szCs w:val="22"/>
        </w:rPr>
      </w:pPr>
      <w:r>
        <w:rPr>
          <w:color w:val="000000"/>
          <w:sz w:val="22"/>
          <w:szCs w:val="22"/>
        </w:rPr>
        <w:t>Thank you and look forward to meeting you at the 2019 Mississippi Partners in Preparedness (PIP) Summit.</w:t>
      </w:r>
    </w:p>
    <w:p w:rsidR="0039111E" w:rsidRPr="0039111E" w:rsidRDefault="0039111E" w:rsidP="0039111E">
      <w:pPr>
        <w:pStyle w:val="NormalWeb"/>
        <w:rPr>
          <w:color w:val="000000"/>
          <w:sz w:val="22"/>
          <w:szCs w:val="22"/>
        </w:rPr>
      </w:pPr>
      <w:bookmarkStart w:id="0" w:name="_GoBack"/>
      <w:bookmarkEnd w:id="0"/>
    </w:p>
    <w:p w:rsidR="0039111E" w:rsidRPr="0039111E" w:rsidRDefault="0039111E" w:rsidP="0039111E">
      <w:pPr>
        <w:rPr>
          <w:rFonts w:ascii="Times New Roman" w:eastAsiaTheme="minorEastAsia" w:hAnsi="Times New Roman"/>
          <w:noProof/>
          <w:color w:val="1F497D"/>
        </w:rPr>
      </w:pPr>
      <w:r w:rsidRPr="0039111E">
        <w:rPr>
          <w:rFonts w:ascii="Times New Roman" w:eastAsiaTheme="minorEastAsia" w:hAnsi="Times New Roman"/>
          <w:noProof/>
          <w:color w:val="1F497D"/>
        </w:rPr>
        <w:t>Robert Goldsmith</w:t>
      </w:r>
    </w:p>
    <w:p w:rsidR="0039111E" w:rsidRPr="0039111E" w:rsidRDefault="0039111E" w:rsidP="0039111E">
      <w:pPr>
        <w:rPr>
          <w:rFonts w:ascii="Times New Roman" w:eastAsiaTheme="minorEastAsia" w:hAnsi="Times New Roman"/>
          <w:noProof/>
          <w:color w:val="1F497D"/>
        </w:rPr>
      </w:pPr>
      <w:r w:rsidRPr="0039111E">
        <w:rPr>
          <w:rFonts w:ascii="Times New Roman" w:eastAsiaTheme="minorEastAsia" w:hAnsi="Times New Roman"/>
          <w:noProof/>
          <w:color w:val="1F497D"/>
        </w:rPr>
        <w:t>Office Director</w:t>
      </w:r>
    </w:p>
    <w:p w:rsidR="0039111E" w:rsidRPr="0039111E" w:rsidRDefault="0039111E" w:rsidP="0039111E">
      <w:pPr>
        <w:rPr>
          <w:rFonts w:ascii="Times New Roman" w:eastAsiaTheme="minorEastAsia" w:hAnsi="Times New Roman"/>
          <w:noProof/>
          <w:color w:val="1F497D"/>
        </w:rPr>
      </w:pPr>
      <w:r w:rsidRPr="0039111E">
        <w:rPr>
          <w:rFonts w:ascii="Times New Roman" w:eastAsiaTheme="minorEastAsia" w:hAnsi="Times New Roman"/>
          <w:noProof/>
          <w:color w:val="1F497D"/>
        </w:rPr>
        <w:t>Radiological Emergency Preparedness</w:t>
      </w:r>
    </w:p>
    <w:p w:rsidR="0039111E" w:rsidRPr="0039111E" w:rsidRDefault="0039111E" w:rsidP="0039111E">
      <w:pPr>
        <w:rPr>
          <w:rFonts w:ascii="Times New Roman" w:eastAsiaTheme="minorEastAsia" w:hAnsi="Times New Roman"/>
          <w:noProof/>
          <w:color w:val="1F497D"/>
        </w:rPr>
      </w:pPr>
      <w:r w:rsidRPr="0039111E">
        <w:rPr>
          <w:rFonts w:ascii="Times New Roman" w:eastAsiaTheme="minorEastAsia" w:hAnsi="Times New Roman"/>
          <w:noProof/>
          <w:color w:val="1F497D"/>
        </w:rPr>
        <w:t>Mississippi Emergency Management Agency</w:t>
      </w:r>
    </w:p>
    <w:p w:rsidR="0039111E" w:rsidRPr="0039111E" w:rsidRDefault="0039111E" w:rsidP="0039111E">
      <w:pPr>
        <w:rPr>
          <w:rFonts w:ascii="Times New Roman" w:eastAsiaTheme="minorEastAsia" w:hAnsi="Times New Roman"/>
          <w:noProof/>
          <w:color w:val="1F497D"/>
        </w:rPr>
      </w:pPr>
      <w:r w:rsidRPr="0039111E">
        <w:rPr>
          <w:rFonts w:ascii="Times New Roman" w:eastAsiaTheme="minorEastAsia" w:hAnsi="Times New Roman"/>
          <w:noProof/>
          <w:color w:val="1F497D"/>
        </w:rPr>
        <w:t>(C) (601) 665-5523</w:t>
      </w:r>
    </w:p>
    <w:p w:rsidR="0039111E" w:rsidRPr="0039111E" w:rsidRDefault="0039111E" w:rsidP="0039111E">
      <w:pPr>
        <w:rPr>
          <w:rFonts w:ascii="Times New Roman" w:eastAsiaTheme="minorEastAsia" w:hAnsi="Times New Roman"/>
          <w:noProof/>
          <w:color w:val="1F497D"/>
        </w:rPr>
      </w:pPr>
      <w:r w:rsidRPr="0039111E">
        <w:rPr>
          <w:rFonts w:ascii="Times New Roman" w:eastAsiaTheme="minorEastAsia" w:hAnsi="Times New Roman"/>
          <w:noProof/>
          <w:color w:val="1F497D"/>
        </w:rPr>
        <w:t>(O) (601) 933-6366</w:t>
      </w:r>
    </w:p>
    <w:p w:rsidR="0039111E" w:rsidRPr="0039111E" w:rsidRDefault="0039111E" w:rsidP="0039111E">
      <w:pPr>
        <w:rPr>
          <w:rFonts w:ascii="Times New Roman" w:eastAsiaTheme="minorEastAsia" w:hAnsi="Times New Roman"/>
          <w:noProof/>
          <w:color w:val="1F497D"/>
        </w:rPr>
      </w:pPr>
      <w:r w:rsidRPr="0039111E">
        <w:rPr>
          <w:rFonts w:ascii="Times New Roman" w:eastAsiaTheme="minorEastAsia" w:hAnsi="Times New Roman"/>
          <w:noProof/>
          <w:color w:val="1F497D"/>
        </w:rPr>
        <w:t>(F) (601) 933-6815</w:t>
      </w:r>
    </w:p>
    <w:p w:rsidR="0039111E" w:rsidRPr="0039111E" w:rsidRDefault="0039111E" w:rsidP="0039111E">
      <w:pPr>
        <w:rPr>
          <w:rFonts w:ascii="Times New Roman" w:eastAsiaTheme="minorEastAsia" w:hAnsi="Times New Roman"/>
          <w:noProof/>
          <w:color w:val="1F497D"/>
        </w:rPr>
      </w:pPr>
      <w:hyperlink r:id="rId6" w:history="1">
        <w:r w:rsidRPr="0039111E">
          <w:rPr>
            <w:rStyle w:val="Hyperlink"/>
            <w:rFonts w:ascii="Times New Roman" w:eastAsiaTheme="minorEastAsia" w:hAnsi="Times New Roman"/>
            <w:noProof/>
          </w:rPr>
          <w:t>rgoldsmith@mema.ms.gov</w:t>
        </w:r>
      </w:hyperlink>
      <w:r w:rsidRPr="0039111E">
        <w:rPr>
          <w:rFonts w:ascii="Times New Roman" w:eastAsiaTheme="minorEastAsia" w:hAnsi="Times New Roman"/>
          <w:noProof/>
          <w:color w:val="1F497D"/>
          <w:u w:val="single"/>
        </w:rPr>
        <w:t xml:space="preserve">   </w:t>
      </w:r>
    </w:p>
    <w:p w:rsidR="00225362" w:rsidRDefault="00225362" w:rsidP="0039111E"/>
    <w:sectPr w:rsidR="0022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1E"/>
    <w:rsid w:val="00225362"/>
    <w:rsid w:val="0039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1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11E"/>
    <w:rPr>
      <w:color w:val="0000FF"/>
      <w:u w:val="single"/>
    </w:rPr>
  </w:style>
  <w:style w:type="paragraph" w:styleId="NormalWeb">
    <w:name w:val="Normal (Web)"/>
    <w:basedOn w:val="Normal"/>
    <w:uiPriority w:val="99"/>
    <w:semiHidden/>
    <w:unhideWhenUsed/>
    <w:rsid w:val="0039111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1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11E"/>
    <w:rPr>
      <w:color w:val="0000FF"/>
      <w:u w:val="single"/>
    </w:rPr>
  </w:style>
  <w:style w:type="paragraph" w:styleId="NormalWeb">
    <w:name w:val="Normal (Web)"/>
    <w:basedOn w:val="Normal"/>
    <w:uiPriority w:val="99"/>
    <w:semiHidden/>
    <w:unhideWhenUsed/>
    <w:rsid w:val="003911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4472">
      <w:bodyDiv w:val="1"/>
      <w:marLeft w:val="0"/>
      <w:marRight w:val="0"/>
      <w:marTop w:val="0"/>
      <w:marBottom w:val="0"/>
      <w:divBdr>
        <w:top w:val="none" w:sz="0" w:space="0" w:color="auto"/>
        <w:left w:val="none" w:sz="0" w:space="0" w:color="auto"/>
        <w:bottom w:val="none" w:sz="0" w:space="0" w:color="auto"/>
        <w:right w:val="none" w:sz="0" w:space="0" w:color="auto"/>
      </w:divBdr>
    </w:div>
    <w:div w:id="8736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goldsmith@mema.ms.gov" TargetMode="External"/><Relationship Id="rId5" Type="http://schemas.openxmlformats.org/officeDocument/2006/relationships/hyperlink" Target="http://www.msprepsumm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 Goldsmith</dc:creator>
  <cp:lastModifiedBy>Robert N Goldsmith</cp:lastModifiedBy>
  <cp:revision>1</cp:revision>
  <dcterms:created xsi:type="dcterms:W3CDTF">2019-01-16T18:08:00Z</dcterms:created>
  <dcterms:modified xsi:type="dcterms:W3CDTF">2019-01-16T18:09:00Z</dcterms:modified>
</cp:coreProperties>
</file>